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0"/>
        <w:gridCol w:w="1960"/>
        <w:gridCol w:w="2520"/>
      </w:tblGrid>
      <w:tr w:rsidR="00BC2B03" w:rsidRPr="00BC2B03" w:rsidTr="00BC2B03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FEATURES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U.M.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PROVAR 5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Y Max. bending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°/1"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45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Y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X Max. traverse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 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650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X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Z Max. gripper rotation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°/1"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180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Z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B1 Max.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mt</w:t>
            </w:r>
            <w:proofErr w:type="spellEnd"/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/1'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B1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B2 Max.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mt</w:t>
            </w:r>
            <w:proofErr w:type="spellEnd"/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/1'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B2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6000</w:t>
            </w:r>
          </w:p>
        </w:tc>
      </w:tr>
    </w:tbl>
    <w:p w:rsidR="00BC2B03" w:rsidRPr="00BC2B03" w:rsidRDefault="00BC2B03" w:rsidP="00BC2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008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1"/>
        <w:gridCol w:w="1850"/>
        <w:gridCol w:w="2379"/>
      </w:tblGrid>
      <w:tr w:rsidR="00BC2B03" w:rsidRPr="00BC2B03" w:rsidTr="00BC2B03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BENDING CAPACITIES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U.M.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PROVAR 5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Round tube R=42 kg/mm2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90x7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Variable curve R=42 kg/mm2</w:t>
            </w: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br/>
              <w:t>RM min 10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80x2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Round stainless steel tube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80x3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Round tube Alum. Brass Copper Alloys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90x5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Square tube R=42 kg/mm2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60x60x3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Rect. tube bent easy 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40x80x2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Rect. tube bent hard 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80x50x2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Round bar R=42 kg/mm2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50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Square solid R=42 kg/mm2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40x40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Min. R.I. with normal axle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50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Min R.I. special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50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Max. R.M. with rolls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380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Mandrel extraction stroke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100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Max bending angle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195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Working length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3600</w:t>
            </w:r>
          </w:p>
        </w:tc>
      </w:tr>
      <w:tr w:rsidR="00BC2B03" w:rsidRPr="00BC2B03" w:rsidTr="00BC2B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Machine extensions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2B03" w:rsidRPr="00BC2B03" w:rsidRDefault="00BC2B03" w:rsidP="00BC2B03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BC2B03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1560</w:t>
            </w:r>
          </w:p>
        </w:tc>
      </w:tr>
    </w:tbl>
    <w:p w:rsidR="00240704" w:rsidRDefault="00BC2B03">
      <w:bookmarkStart w:id="0" w:name="_GoBack"/>
      <w:bookmarkEnd w:id="0"/>
    </w:p>
    <w:sectPr w:rsidR="002407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D5"/>
    <w:rsid w:val="003252D5"/>
    <w:rsid w:val="009854A3"/>
    <w:rsid w:val="009D484D"/>
    <w:rsid w:val="00BC2B03"/>
    <w:rsid w:val="00E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BA184-B3AB-40F7-B285-3F367752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Vertolli</dc:creator>
  <cp:keywords/>
  <dc:description/>
  <cp:lastModifiedBy>Stefano Vertolli</cp:lastModifiedBy>
  <cp:revision>2</cp:revision>
  <dcterms:created xsi:type="dcterms:W3CDTF">2019-01-13T19:36:00Z</dcterms:created>
  <dcterms:modified xsi:type="dcterms:W3CDTF">2019-01-13T19:36:00Z</dcterms:modified>
</cp:coreProperties>
</file>